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0"/>
        </w:rPr>
      </w:pPr>
      <w:r>
        <w:rPr>
          <w:rFonts w:hint="eastAsia" w:ascii="宋体" w:hAnsi="宋体"/>
          <w:sz w:val="24"/>
          <w:szCs w:val="24"/>
        </w:rPr>
        <w:t xml:space="preserve">附件：      </w:t>
      </w:r>
    </w:p>
    <w:p>
      <w:pPr>
        <w:ind w:firstLine="3000" w:firstLineChars="1000"/>
        <w:rPr>
          <w:rFonts w:ascii="新宋体" w:hAnsi="新宋体" w:eastAsia="新宋体" w:cs="新宋体"/>
          <w:color w:val="000000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</w:rPr>
        <w:t>招聘工作人员报名表</w:t>
      </w:r>
    </w:p>
    <w:bookmarkEnd w:id="0"/>
    <w:p>
      <w:pPr>
        <w:ind w:firstLine="600" w:firstLineChars="200"/>
        <w:rPr>
          <w:rFonts w:ascii="新宋体" w:hAnsi="新宋体" w:eastAsia="新宋体" w:cs="新宋体"/>
          <w:color w:val="000000"/>
          <w:sz w:val="30"/>
          <w:szCs w:val="30"/>
        </w:rPr>
      </w:pPr>
    </w:p>
    <w:tbl>
      <w:tblPr>
        <w:tblStyle w:val="3"/>
        <w:tblpPr w:leftFromText="180" w:rightFromText="180" w:vertAnchor="page" w:horzAnchor="margin" w:tblpX="1" w:tblpY="3001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 间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35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710" w:type="dxa"/>
            <w:gridSpan w:val="8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3285" w:type="dxa"/>
            <w:gridSpan w:val="7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710" w:type="dxa"/>
            <w:gridSpan w:val="8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3285" w:type="dxa"/>
            <w:gridSpan w:val="7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371" w:type="dxa"/>
            <w:gridSpan w:val="18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编</w:t>
            </w:r>
          </w:p>
        </w:tc>
        <w:tc>
          <w:tcPr>
            <w:tcW w:w="1968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8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应聘单位及职位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788" w:type="dxa"/>
            <w:gridSpan w:val="2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应聘人员承诺：本人认可并将遵守本次招聘简章中所公告的各项内容及程序；以上资料填写属实，否则愿取消考试资格。                             应聘人签字：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56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5250" w:firstLineChars="25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788" w:type="dxa"/>
            <w:gridSpan w:val="2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798F"/>
    <w:rsid w:val="250279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2018-10-26T04:52:00Z</dcterms:created>
  <dc:creator>漫步云端</dc:creator>
  <cp:lastModifiedBy>漫步云端</cp:lastModifiedBy>
  <dcterms:modified xsi:type="dcterms:W3CDTF">2018-10-26T04:53:31Z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